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FFE" w:rsidRPr="00B05FFE" w:rsidRDefault="00B05FFE" w:rsidP="00B05FFE">
      <w:pPr>
        <w:shd w:val="clear" w:color="auto" w:fill="F9F9F9"/>
        <w:outlineLvl w:val="0"/>
        <w:rPr>
          <w:rFonts w:ascii="Arial" w:eastAsia="Times New Roman" w:hAnsi="Arial" w:cs="Arial"/>
          <w:kern w:val="36"/>
          <w:sz w:val="32"/>
          <w:szCs w:val="32"/>
          <w:lang w:eastAsia="ru-RU"/>
        </w:rPr>
      </w:pPr>
      <w:r>
        <w:rPr>
          <w:rFonts w:ascii="Arial" w:eastAsia="Times New Roman" w:hAnsi="Arial" w:cs="Arial"/>
          <w:kern w:val="36"/>
          <w:sz w:val="32"/>
          <w:szCs w:val="32"/>
          <w:lang w:eastAsia="ru-RU"/>
        </w:rPr>
        <w:t xml:space="preserve">Ссылка </w:t>
      </w:r>
      <w:r w:rsidRPr="00B05FFE">
        <w:rPr>
          <w:rFonts w:ascii="Arial" w:eastAsia="Times New Roman" w:hAnsi="Arial" w:cs="Arial"/>
          <w:kern w:val="36"/>
          <w:sz w:val="32"/>
          <w:szCs w:val="32"/>
          <w:lang w:eastAsia="ru-RU"/>
        </w:rPr>
        <w:t>Порядок проведения инвентаризации, учет излишков и недостач</w:t>
      </w:r>
    </w:p>
    <w:p w:rsidR="000E5821" w:rsidRDefault="00B05FFE">
      <w:pPr>
        <w:rPr>
          <w:sz w:val="32"/>
          <w:szCs w:val="32"/>
        </w:rPr>
      </w:pPr>
      <w:hyperlink r:id="rId4" w:history="1">
        <w:r w:rsidRPr="00417DF2">
          <w:rPr>
            <w:rStyle w:val="a3"/>
            <w:sz w:val="32"/>
            <w:szCs w:val="32"/>
          </w:rPr>
          <w:t>https://www.youtube.com/watch?v=QdDh5tAcqFk&amp;t=388s</w:t>
        </w:r>
      </w:hyperlink>
    </w:p>
    <w:p w:rsidR="00B05FFE" w:rsidRPr="00B05FFE" w:rsidRDefault="00B05FFE">
      <w:pPr>
        <w:rPr>
          <w:rFonts w:ascii="Times New Roman" w:hAnsi="Times New Roman" w:cs="Times New Roman"/>
          <w:sz w:val="32"/>
          <w:szCs w:val="32"/>
        </w:rPr>
      </w:pPr>
    </w:p>
    <w:p w:rsidR="00B05FFE" w:rsidRPr="00B05FFE" w:rsidRDefault="00B05FFE">
      <w:pPr>
        <w:rPr>
          <w:rFonts w:ascii="Times New Roman" w:hAnsi="Times New Roman" w:cs="Times New Roman"/>
          <w:sz w:val="32"/>
          <w:szCs w:val="32"/>
        </w:rPr>
      </w:pPr>
    </w:p>
    <w:p w:rsidR="00B05FFE" w:rsidRPr="00B05FFE" w:rsidRDefault="00B05FFE" w:rsidP="00B05FFE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32"/>
          <w:szCs w:val="32"/>
        </w:rPr>
      </w:pPr>
      <w:r w:rsidRPr="00B05FFE">
        <w:rPr>
          <w:b w:val="0"/>
          <w:bCs w:val="0"/>
          <w:sz w:val="32"/>
          <w:szCs w:val="32"/>
        </w:rPr>
        <w:t>Порядок проведения инвентаризации</w:t>
      </w:r>
    </w:p>
    <w:p w:rsidR="00B05FFE" w:rsidRPr="00B05FFE" w:rsidRDefault="00B05FFE">
      <w:pPr>
        <w:rPr>
          <w:sz w:val="32"/>
          <w:szCs w:val="32"/>
        </w:rPr>
      </w:pPr>
      <w:r w:rsidRPr="00B05FFE">
        <w:rPr>
          <w:sz w:val="32"/>
          <w:szCs w:val="32"/>
        </w:rPr>
        <w:t>https://www.youtube.com/watch?v=ysJ9i7TG360&amp;t=102s</w:t>
      </w:r>
    </w:p>
    <w:sectPr w:rsidR="00B05FFE" w:rsidRPr="00B05FFE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05FFE"/>
    <w:rsid w:val="000E5821"/>
    <w:rsid w:val="00190430"/>
    <w:rsid w:val="00543310"/>
    <w:rsid w:val="00AA1E1B"/>
    <w:rsid w:val="00B05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B05FF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5F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B05F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9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QdDh5tAcqFk&amp;t=388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2020-09-04T20:00:00Z</dcterms:created>
  <dcterms:modified xsi:type="dcterms:W3CDTF">2020-09-04T20:05:00Z</dcterms:modified>
</cp:coreProperties>
</file>